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78C" w:rsidRPr="00F2284E" w:rsidRDefault="007F678C" w:rsidP="007F67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2284E">
        <w:rPr>
          <w:rFonts w:ascii="Times New Roman" w:hAnsi="Times New Roman" w:cs="Times New Roman"/>
          <w:sz w:val="24"/>
          <w:szCs w:val="24"/>
        </w:rPr>
        <w:t xml:space="preserve">    </w:t>
      </w:r>
      <w:r w:rsidRPr="00F2284E">
        <w:rPr>
          <w:rFonts w:ascii="Times New Roman" w:hAnsi="Times New Roman" w:cs="Times New Roman"/>
          <w:b/>
          <w:sz w:val="24"/>
          <w:szCs w:val="24"/>
        </w:rPr>
        <w:t>ПРОТОКОЛ №1</w:t>
      </w:r>
      <w:r w:rsidR="00F2284E" w:rsidRPr="00F2284E">
        <w:rPr>
          <w:rFonts w:ascii="Times New Roman" w:hAnsi="Times New Roman" w:cs="Times New Roman"/>
          <w:b/>
          <w:sz w:val="24"/>
          <w:szCs w:val="24"/>
        </w:rPr>
        <w:t>6</w:t>
      </w:r>
    </w:p>
    <w:p w:rsidR="007F678C" w:rsidRPr="00F2284E" w:rsidRDefault="007F678C" w:rsidP="007F67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78C" w:rsidRPr="00F2284E" w:rsidRDefault="007F678C" w:rsidP="007F67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2284E">
        <w:rPr>
          <w:rFonts w:ascii="Times New Roman" w:hAnsi="Times New Roman" w:cs="Times New Roman"/>
          <w:sz w:val="24"/>
          <w:szCs w:val="24"/>
        </w:rPr>
        <w:t>Об итогах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 по закупу лекарственных средств.</w:t>
      </w:r>
    </w:p>
    <w:p w:rsidR="007F678C" w:rsidRPr="00F2284E" w:rsidRDefault="007F678C" w:rsidP="007F67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F678C" w:rsidRPr="00F2284E" w:rsidRDefault="007F678C" w:rsidP="007F67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2284E">
        <w:rPr>
          <w:rFonts w:ascii="Times New Roman" w:hAnsi="Times New Roman" w:cs="Times New Roman"/>
          <w:sz w:val="24"/>
          <w:szCs w:val="24"/>
        </w:rPr>
        <w:t xml:space="preserve">  </w:t>
      </w:r>
      <w:r w:rsidRPr="00F2284E">
        <w:rPr>
          <w:rFonts w:ascii="Times New Roman" w:hAnsi="Times New Roman" w:cs="Times New Roman"/>
          <w:sz w:val="24"/>
          <w:szCs w:val="24"/>
        </w:rPr>
        <w:tab/>
        <w:t xml:space="preserve">город Талдыкорган.                                                                                                                                                                         </w:t>
      </w:r>
      <w:r w:rsidRPr="00F2284E">
        <w:rPr>
          <w:rFonts w:ascii="Times New Roman" w:hAnsi="Times New Roman" w:cs="Times New Roman"/>
          <w:sz w:val="24"/>
          <w:szCs w:val="24"/>
        </w:rPr>
        <w:tab/>
      </w:r>
      <w:r w:rsidRPr="00F2284E">
        <w:rPr>
          <w:rFonts w:ascii="Times New Roman" w:hAnsi="Times New Roman" w:cs="Times New Roman"/>
          <w:sz w:val="24"/>
          <w:szCs w:val="24"/>
        </w:rPr>
        <w:tab/>
      </w:r>
      <w:r w:rsidRPr="00F2284E">
        <w:rPr>
          <w:rFonts w:ascii="Times New Roman" w:hAnsi="Times New Roman" w:cs="Times New Roman"/>
          <w:sz w:val="24"/>
          <w:szCs w:val="24"/>
        </w:rPr>
        <w:tab/>
      </w:r>
      <w:r w:rsidRPr="00F2284E">
        <w:rPr>
          <w:rFonts w:ascii="Times New Roman" w:hAnsi="Times New Roman" w:cs="Times New Roman"/>
          <w:sz w:val="24"/>
          <w:szCs w:val="24"/>
        </w:rPr>
        <w:tab/>
      </w:r>
      <w:r w:rsidRPr="00F2284E">
        <w:rPr>
          <w:rFonts w:ascii="Times New Roman" w:hAnsi="Times New Roman" w:cs="Times New Roman"/>
          <w:sz w:val="24"/>
          <w:szCs w:val="24"/>
        </w:rPr>
        <w:tab/>
      </w:r>
      <w:r w:rsidRPr="00F2284E">
        <w:rPr>
          <w:rFonts w:ascii="Times New Roman" w:hAnsi="Times New Roman" w:cs="Times New Roman"/>
          <w:sz w:val="24"/>
          <w:szCs w:val="24"/>
        </w:rPr>
        <w:tab/>
      </w:r>
      <w:r w:rsidRPr="00F2284E">
        <w:rPr>
          <w:rFonts w:ascii="Times New Roman" w:hAnsi="Times New Roman" w:cs="Times New Roman"/>
          <w:sz w:val="24"/>
          <w:szCs w:val="24"/>
        </w:rPr>
        <w:tab/>
      </w:r>
      <w:r w:rsidRPr="00F2284E">
        <w:rPr>
          <w:rFonts w:ascii="Times New Roman" w:hAnsi="Times New Roman" w:cs="Times New Roman"/>
          <w:sz w:val="24"/>
          <w:szCs w:val="24"/>
        </w:rPr>
        <w:tab/>
      </w:r>
      <w:r w:rsidRPr="00F2284E">
        <w:rPr>
          <w:rFonts w:ascii="Times New Roman" w:hAnsi="Times New Roman" w:cs="Times New Roman"/>
          <w:sz w:val="24"/>
          <w:szCs w:val="24"/>
        </w:rPr>
        <w:tab/>
      </w:r>
      <w:r w:rsidRPr="00F2284E">
        <w:rPr>
          <w:rFonts w:ascii="Times New Roman" w:hAnsi="Times New Roman" w:cs="Times New Roman"/>
          <w:sz w:val="24"/>
          <w:szCs w:val="24"/>
        </w:rPr>
        <w:tab/>
      </w:r>
      <w:r w:rsidRPr="00F2284E">
        <w:rPr>
          <w:rFonts w:ascii="Times New Roman" w:hAnsi="Times New Roman" w:cs="Times New Roman"/>
          <w:sz w:val="24"/>
          <w:szCs w:val="24"/>
        </w:rPr>
        <w:tab/>
      </w:r>
      <w:r w:rsidRPr="00F2284E">
        <w:rPr>
          <w:rFonts w:ascii="Times New Roman" w:hAnsi="Times New Roman" w:cs="Times New Roman"/>
          <w:sz w:val="24"/>
          <w:szCs w:val="24"/>
        </w:rPr>
        <w:tab/>
      </w:r>
      <w:r w:rsidRPr="00F2284E">
        <w:rPr>
          <w:rFonts w:ascii="Times New Roman" w:hAnsi="Times New Roman" w:cs="Times New Roman"/>
          <w:sz w:val="24"/>
          <w:szCs w:val="24"/>
        </w:rPr>
        <w:tab/>
      </w:r>
      <w:r w:rsidRPr="00F2284E">
        <w:rPr>
          <w:rFonts w:ascii="Times New Roman" w:hAnsi="Times New Roman" w:cs="Times New Roman"/>
          <w:sz w:val="24"/>
          <w:szCs w:val="24"/>
        </w:rPr>
        <w:tab/>
      </w:r>
      <w:r w:rsidRPr="00F2284E">
        <w:rPr>
          <w:rFonts w:ascii="Times New Roman" w:hAnsi="Times New Roman" w:cs="Times New Roman"/>
          <w:sz w:val="24"/>
          <w:szCs w:val="24"/>
        </w:rPr>
        <w:tab/>
      </w:r>
      <w:r w:rsidRPr="00F2284E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F2284E" w:rsidRPr="00F2284E">
        <w:rPr>
          <w:rFonts w:ascii="Times New Roman" w:hAnsi="Times New Roman" w:cs="Times New Roman"/>
          <w:sz w:val="24"/>
          <w:szCs w:val="24"/>
        </w:rPr>
        <w:t xml:space="preserve"> 24 ноября </w:t>
      </w:r>
      <w:r w:rsidRPr="00F2284E">
        <w:rPr>
          <w:rFonts w:ascii="Times New Roman" w:hAnsi="Times New Roman" w:cs="Times New Roman"/>
          <w:sz w:val="24"/>
          <w:szCs w:val="24"/>
        </w:rPr>
        <w:t>2023 года.</w:t>
      </w:r>
    </w:p>
    <w:p w:rsidR="007F678C" w:rsidRPr="00F2284E" w:rsidRDefault="007F678C" w:rsidP="007F67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2284E">
        <w:rPr>
          <w:rFonts w:ascii="Times New Roman" w:hAnsi="Times New Roman" w:cs="Times New Roman"/>
          <w:sz w:val="24"/>
          <w:szCs w:val="24"/>
        </w:rPr>
        <w:t>1</w:t>
      </w:r>
      <w:r w:rsidR="00F2284E" w:rsidRPr="00F2284E">
        <w:rPr>
          <w:rFonts w:ascii="Times New Roman" w:hAnsi="Times New Roman" w:cs="Times New Roman"/>
          <w:sz w:val="24"/>
          <w:szCs w:val="24"/>
        </w:rPr>
        <w:t>4</w:t>
      </w:r>
      <w:r w:rsidRPr="00F2284E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F2284E" w:rsidRPr="00F2284E">
        <w:rPr>
          <w:rFonts w:ascii="Times New Roman" w:hAnsi="Times New Roman" w:cs="Times New Roman"/>
          <w:sz w:val="24"/>
          <w:szCs w:val="24"/>
        </w:rPr>
        <w:t>3</w:t>
      </w:r>
      <w:r w:rsidRPr="00F2284E">
        <w:rPr>
          <w:rFonts w:ascii="Times New Roman" w:hAnsi="Times New Roman" w:cs="Times New Roman"/>
          <w:sz w:val="24"/>
          <w:szCs w:val="24"/>
        </w:rPr>
        <w:t>0 минут</w:t>
      </w:r>
    </w:p>
    <w:p w:rsidR="007F678C" w:rsidRPr="00F2284E" w:rsidRDefault="007F678C" w:rsidP="007F67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F678C" w:rsidRPr="00F2284E" w:rsidRDefault="007F678C" w:rsidP="007F67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284E">
        <w:rPr>
          <w:rFonts w:ascii="Times New Roman" w:hAnsi="Times New Roman" w:cs="Times New Roman"/>
          <w:sz w:val="24"/>
          <w:szCs w:val="24"/>
        </w:rPr>
        <w:t>Заказчик - 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 Жетісу".  город Талдыкорган, проспект Нурсултана Назарбаева, 57</w:t>
      </w:r>
    </w:p>
    <w:p w:rsidR="007F678C" w:rsidRPr="00F2284E" w:rsidRDefault="007F678C" w:rsidP="007F678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284E">
        <w:rPr>
          <w:rFonts w:ascii="Times New Roman" w:hAnsi="Times New Roman" w:cs="Times New Roman"/>
          <w:sz w:val="24"/>
          <w:szCs w:val="24"/>
        </w:rPr>
        <w:t>Организатор - 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 Жетісу".                                                                                                                                                                                                    город Талдыкорган, проспект Нурсултана Назарбаева, 57</w:t>
      </w:r>
    </w:p>
    <w:p w:rsidR="007F678C" w:rsidRPr="00F2284E" w:rsidRDefault="007F678C" w:rsidP="007F678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7F678C" w:rsidRPr="00F2284E" w:rsidRDefault="007F678C" w:rsidP="007F678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F2284E">
        <w:rPr>
          <w:rFonts w:ascii="Times New Roman" w:hAnsi="Times New Roman" w:cs="Times New Roman"/>
          <w:sz w:val="24"/>
          <w:szCs w:val="24"/>
        </w:rPr>
        <w:t>Организатором было подано объявление способом запроса ценовых предложении на приобретение:</w:t>
      </w:r>
    </w:p>
    <w:p w:rsidR="00F2284E" w:rsidRDefault="007F678C" w:rsidP="007F678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F2284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F678C" w:rsidRDefault="007F678C" w:rsidP="007F678C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2284E">
        <w:rPr>
          <w:rFonts w:ascii="Times New Roman" w:hAnsi="Times New Roman" w:cs="Times New Roman"/>
          <w:b/>
          <w:sz w:val="24"/>
          <w:szCs w:val="24"/>
        </w:rPr>
        <w:t>Лекарственные  средства</w:t>
      </w:r>
    </w:p>
    <w:p w:rsidR="00F2284E" w:rsidRPr="00F2284E" w:rsidRDefault="00F2284E" w:rsidP="007F678C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163" w:type="dxa"/>
        <w:tblLook w:val="04A0" w:firstRow="1" w:lastRow="0" w:firstColumn="1" w:lastColumn="0" w:noHBand="0" w:noVBand="1"/>
      </w:tblPr>
      <w:tblGrid>
        <w:gridCol w:w="562"/>
        <w:gridCol w:w="2900"/>
        <w:gridCol w:w="4897"/>
        <w:gridCol w:w="1359"/>
        <w:gridCol w:w="1334"/>
        <w:gridCol w:w="1417"/>
        <w:gridCol w:w="2694"/>
      </w:tblGrid>
      <w:tr w:rsidR="007F678C" w:rsidRPr="00F2284E" w:rsidTr="00D66F8F">
        <w:trPr>
          <w:trHeight w:val="6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F2284E" w:rsidRDefault="007F678C" w:rsidP="00567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F2284E" w:rsidRDefault="007F678C" w:rsidP="00567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F2284E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Лекарственная форма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F2284E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Ед.изм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F2284E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F2284E" w:rsidRDefault="007F678C" w:rsidP="00567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4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F2284E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 тенге.</w:t>
            </w:r>
          </w:p>
        </w:tc>
      </w:tr>
      <w:tr w:rsidR="00F2284E" w:rsidRPr="00F2284E" w:rsidTr="00567CD1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4E" w:rsidRPr="00F2284E" w:rsidRDefault="00F2284E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4E" w:rsidRPr="00F2284E" w:rsidRDefault="00F2284E" w:rsidP="0000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4E">
              <w:rPr>
                <w:rFonts w:ascii="Times New Roman" w:hAnsi="Times New Roman" w:cs="Times New Roman"/>
                <w:sz w:val="24"/>
                <w:szCs w:val="24"/>
              </w:rPr>
              <w:t xml:space="preserve">Ацетилсалициловая кислота 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4E" w:rsidRPr="00F2284E" w:rsidRDefault="00F2284E" w:rsidP="0000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4E">
              <w:rPr>
                <w:rFonts w:ascii="Times New Roman" w:hAnsi="Times New Roman" w:cs="Times New Roman"/>
                <w:sz w:val="24"/>
                <w:szCs w:val="24"/>
              </w:rPr>
              <w:t>таблетки 0,5 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4E" w:rsidRPr="00F2284E" w:rsidRDefault="00F2284E" w:rsidP="00002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284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таблетки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4E" w:rsidRPr="00F2284E" w:rsidRDefault="00F2284E" w:rsidP="00002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4E" w:rsidRPr="00F2284E" w:rsidRDefault="00F2284E" w:rsidP="00002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4E" w:rsidRPr="00F2284E" w:rsidRDefault="00F2284E" w:rsidP="00002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9 850 </w:t>
            </w:r>
          </w:p>
        </w:tc>
      </w:tr>
      <w:tr w:rsidR="00F2284E" w:rsidRPr="00F2284E" w:rsidTr="00567CD1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84E" w:rsidRPr="00F2284E" w:rsidRDefault="00F2284E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4E" w:rsidRPr="00F2284E" w:rsidRDefault="00F2284E" w:rsidP="00002D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28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Спирт этиловый  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84E" w:rsidRPr="00F2284E" w:rsidRDefault="00F2284E" w:rsidP="0000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4E">
              <w:rPr>
                <w:rFonts w:ascii="Times New Roman" w:hAnsi="Times New Roman" w:cs="Times New Roman"/>
                <w:sz w:val="24"/>
                <w:szCs w:val="24"/>
              </w:rPr>
              <w:t>70% 90 мл во флаконах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84E" w:rsidRPr="00F2284E" w:rsidRDefault="00F2284E" w:rsidP="00002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284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флакон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84E" w:rsidRPr="00F2284E" w:rsidRDefault="00F2284E" w:rsidP="0000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4E"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84E" w:rsidRPr="00F2284E" w:rsidRDefault="00F2284E" w:rsidP="00002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187,08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4E" w:rsidRPr="00F2284E" w:rsidRDefault="00F2284E" w:rsidP="00002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1 216 020</w:t>
            </w:r>
          </w:p>
        </w:tc>
      </w:tr>
    </w:tbl>
    <w:p w:rsidR="007F678C" w:rsidRPr="00F2284E" w:rsidRDefault="007F678C" w:rsidP="007F67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678C" w:rsidRPr="00F2284E" w:rsidRDefault="007F678C" w:rsidP="007F678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2284E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F2284E">
        <w:rPr>
          <w:rFonts w:ascii="Times New Roman" w:hAnsi="Times New Roman" w:cs="Times New Roman"/>
          <w:sz w:val="24"/>
          <w:szCs w:val="24"/>
        </w:rPr>
        <w:t xml:space="preserve">. Закуп проводился </w:t>
      </w:r>
      <w:r w:rsidR="00906474" w:rsidRPr="00F2284E">
        <w:rPr>
          <w:rFonts w:ascii="Times New Roman" w:hAnsi="Times New Roman" w:cs="Times New Roman"/>
          <w:sz w:val="24"/>
          <w:szCs w:val="24"/>
        </w:rPr>
        <w:t xml:space="preserve">по </w:t>
      </w:r>
      <w:r w:rsidRPr="00F2284E">
        <w:rPr>
          <w:rFonts w:ascii="Times New Roman" w:hAnsi="Times New Roman" w:cs="Times New Roman"/>
          <w:sz w:val="24"/>
          <w:szCs w:val="24"/>
        </w:rPr>
        <w:t xml:space="preserve"> Объявлению №1</w:t>
      </w:r>
      <w:r w:rsidR="00F2284E" w:rsidRPr="00F2284E">
        <w:rPr>
          <w:rFonts w:ascii="Times New Roman" w:hAnsi="Times New Roman" w:cs="Times New Roman"/>
          <w:sz w:val="24"/>
          <w:szCs w:val="24"/>
        </w:rPr>
        <w:t>6</w:t>
      </w:r>
      <w:r w:rsidR="00C62B75" w:rsidRPr="00F2284E">
        <w:rPr>
          <w:rFonts w:ascii="Times New Roman" w:hAnsi="Times New Roman" w:cs="Times New Roman"/>
          <w:sz w:val="24"/>
          <w:szCs w:val="24"/>
        </w:rPr>
        <w:t>,</w:t>
      </w:r>
      <w:r w:rsidRPr="00F2284E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906474" w:rsidRPr="00F2284E">
        <w:rPr>
          <w:rFonts w:ascii="Times New Roman" w:hAnsi="Times New Roman" w:cs="Times New Roman"/>
          <w:sz w:val="24"/>
          <w:szCs w:val="24"/>
        </w:rPr>
        <w:t>Приказа Министра здравоохранения Республики Казахстан от 7 июня 2023 года № 110</w:t>
      </w:r>
      <w:r w:rsidRPr="00F2284E">
        <w:rPr>
          <w:rFonts w:ascii="Times New Roman" w:hAnsi="Times New Roman" w:cs="Times New Roman"/>
          <w:sz w:val="24"/>
          <w:szCs w:val="24"/>
        </w:rPr>
        <w:t xml:space="preserve"> (далее –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 объема  бесплатной медицинской помощи и (или) в системе обязательного социального медицинского страхования, фармацевтических услуг и признании утратившим силу некоторых решении Правительства Республики Казахстан».</w:t>
      </w:r>
    </w:p>
    <w:p w:rsidR="007F678C" w:rsidRPr="00F2284E" w:rsidRDefault="007F678C" w:rsidP="007F678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2284E">
        <w:rPr>
          <w:rFonts w:ascii="Times New Roman" w:hAnsi="Times New Roman" w:cs="Times New Roman"/>
          <w:sz w:val="24"/>
          <w:szCs w:val="24"/>
        </w:rPr>
        <w:t>4. Комиссия по проведению закупа способом запроса ценовых предложений РЕШИЛ:</w:t>
      </w:r>
    </w:p>
    <w:p w:rsidR="00F2284E" w:rsidRPr="00F2284E" w:rsidRDefault="00F2284E" w:rsidP="00F2284E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28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2284E" w:rsidRDefault="00F2284E" w:rsidP="00F2284E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28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Лекарственные средства: Лот: №1, №2, признать несостоявшимся в связи с отсутствием ценовых предложений.</w:t>
      </w:r>
    </w:p>
    <w:p w:rsidR="00F2284E" w:rsidRDefault="00F2284E" w:rsidP="00F2284E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284E" w:rsidRPr="00F2284E" w:rsidRDefault="00F2284E" w:rsidP="00F2284E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0" w:type="auto"/>
        <w:tblInd w:w="1429" w:type="dxa"/>
        <w:tblLook w:val="04A0" w:firstRow="1" w:lastRow="0" w:firstColumn="1" w:lastColumn="0" w:noHBand="0" w:noVBand="1"/>
      </w:tblPr>
      <w:tblGrid>
        <w:gridCol w:w="789"/>
        <w:gridCol w:w="5774"/>
        <w:gridCol w:w="5194"/>
        <w:gridCol w:w="1971"/>
      </w:tblGrid>
      <w:tr w:rsidR="00F2284E" w:rsidRPr="00F2284E" w:rsidTr="00F2284E">
        <w:tc>
          <w:tcPr>
            <w:tcW w:w="791" w:type="dxa"/>
            <w:vAlign w:val="center"/>
          </w:tcPr>
          <w:p w:rsidR="00F2284E" w:rsidRPr="00F2284E" w:rsidRDefault="00F2284E" w:rsidP="00002D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4E">
              <w:rPr>
                <w:rFonts w:ascii="Times New Roman" w:hAnsi="Times New Roman" w:cs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5829" w:type="dxa"/>
            <w:vAlign w:val="center"/>
          </w:tcPr>
          <w:p w:rsidR="00F2284E" w:rsidRPr="00F2284E" w:rsidRDefault="00F2284E" w:rsidP="00002D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лекарственные средства </w:t>
            </w:r>
          </w:p>
        </w:tc>
        <w:tc>
          <w:tcPr>
            <w:tcW w:w="5245" w:type="dxa"/>
            <w:vAlign w:val="center"/>
          </w:tcPr>
          <w:p w:rsidR="00F2284E" w:rsidRPr="00F2284E" w:rsidRDefault="00F2284E" w:rsidP="00002D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1979" w:type="dxa"/>
            <w:vAlign w:val="center"/>
          </w:tcPr>
          <w:p w:rsidR="00F2284E" w:rsidRPr="00F2284E" w:rsidRDefault="00F2284E" w:rsidP="00002D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4E">
              <w:rPr>
                <w:rFonts w:ascii="Times New Roman" w:hAnsi="Times New Roman" w:cs="Times New Roman"/>
                <w:b/>
                <w:sz w:val="24"/>
                <w:szCs w:val="24"/>
              </w:rPr>
              <w:t>Цена победителя</w:t>
            </w:r>
          </w:p>
        </w:tc>
      </w:tr>
      <w:tr w:rsidR="00F2284E" w:rsidRPr="00F2284E" w:rsidTr="00F2284E">
        <w:tc>
          <w:tcPr>
            <w:tcW w:w="791" w:type="dxa"/>
            <w:vAlign w:val="center"/>
          </w:tcPr>
          <w:p w:rsidR="00F2284E" w:rsidRPr="00F2284E" w:rsidRDefault="00F2284E" w:rsidP="00002D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9" w:type="dxa"/>
            <w:vAlign w:val="center"/>
          </w:tcPr>
          <w:p w:rsidR="00F2284E" w:rsidRPr="00F2284E" w:rsidRDefault="00F2284E" w:rsidP="00F2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4E">
              <w:rPr>
                <w:rFonts w:ascii="Times New Roman" w:hAnsi="Times New Roman" w:cs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5245" w:type="dxa"/>
            <w:vAlign w:val="center"/>
          </w:tcPr>
          <w:p w:rsidR="00F2284E" w:rsidRPr="00F2284E" w:rsidRDefault="00F2284E" w:rsidP="000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4E">
              <w:rPr>
                <w:rFonts w:ascii="Times New Roman" w:hAnsi="Times New Roman" w:cs="Times New Roman"/>
                <w:sz w:val="24"/>
                <w:szCs w:val="24"/>
              </w:rPr>
              <w:t>Признать несостоявшимся в связи с отсутствием ценовых предложений</w:t>
            </w:r>
          </w:p>
        </w:tc>
        <w:tc>
          <w:tcPr>
            <w:tcW w:w="1979" w:type="dxa"/>
            <w:vAlign w:val="center"/>
          </w:tcPr>
          <w:p w:rsidR="00F2284E" w:rsidRPr="00F2284E" w:rsidRDefault="00F2284E" w:rsidP="00002D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284E" w:rsidRPr="00F2284E" w:rsidTr="00F2284E">
        <w:tc>
          <w:tcPr>
            <w:tcW w:w="791" w:type="dxa"/>
            <w:vAlign w:val="center"/>
          </w:tcPr>
          <w:p w:rsidR="00F2284E" w:rsidRPr="00F2284E" w:rsidRDefault="00F2284E" w:rsidP="00002D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9" w:type="dxa"/>
            <w:vAlign w:val="center"/>
          </w:tcPr>
          <w:p w:rsidR="00F2284E" w:rsidRPr="00F2284E" w:rsidRDefault="00F2284E" w:rsidP="00F228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28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Спирт этиловый</w:t>
            </w:r>
          </w:p>
        </w:tc>
        <w:tc>
          <w:tcPr>
            <w:tcW w:w="5245" w:type="dxa"/>
            <w:vAlign w:val="center"/>
          </w:tcPr>
          <w:p w:rsidR="00F2284E" w:rsidRPr="00F2284E" w:rsidRDefault="00F2284E" w:rsidP="000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4E">
              <w:rPr>
                <w:rFonts w:ascii="Times New Roman" w:hAnsi="Times New Roman" w:cs="Times New Roman"/>
                <w:sz w:val="24"/>
                <w:szCs w:val="24"/>
              </w:rPr>
              <w:t>Признать несостоявшимся в связи с отсутствием ценовых предложений</w:t>
            </w:r>
          </w:p>
        </w:tc>
        <w:tc>
          <w:tcPr>
            <w:tcW w:w="1979" w:type="dxa"/>
            <w:vAlign w:val="center"/>
          </w:tcPr>
          <w:p w:rsidR="00F2284E" w:rsidRPr="00F2284E" w:rsidRDefault="00F2284E" w:rsidP="00002D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F678C" w:rsidRPr="00F2284E" w:rsidRDefault="007F678C" w:rsidP="007F67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678C" w:rsidRPr="00F2284E" w:rsidRDefault="007F678C" w:rsidP="007F67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678C" w:rsidRPr="00F2284E" w:rsidRDefault="007F678C" w:rsidP="007F67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284E">
        <w:rPr>
          <w:rFonts w:ascii="Times New Roman" w:hAnsi="Times New Roman" w:cs="Times New Roman"/>
          <w:sz w:val="24"/>
          <w:szCs w:val="24"/>
        </w:rPr>
        <w:t>Председатель комиссии     _________________ Пак С.Г.</w:t>
      </w:r>
    </w:p>
    <w:p w:rsidR="007F678C" w:rsidRPr="00F2284E" w:rsidRDefault="007F678C" w:rsidP="007F67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F678C" w:rsidRPr="00F2284E" w:rsidRDefault="007F678C" w:rsidP="007F67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F678C" w:rsidRPr="00F2284E" w:rsidRDefault="007F678C" w:rsidP="007F67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284E">
        <w:rPr>
          <w:rFonts w:ascii="Times New Roman" w:hAnsi="Times New Roman" w:cs="Times New Roman"/>
          <w:sz w:val="24"/>
          <w:szCs w:val="24"/>
        </w:rPr>
        <w:t xml:space="preserve">           Члены комиссии                </w:t>
      </w:r>
    </w:p>
    <w:p w:rsidR="007F678C" w:rsidRPr="00F2284E" w:rsidRDefault="007F678C" w:rsidP="007F67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284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F678C" w:rsidRPr="00F2284E" w:rsidRDefault="007F678C" w:rsidP="007F67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678C" w:rsidRPr="00F2284E" w:rsidRDefault="007F678C" w:rsidP="007F6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84E">
        <w:rPr>
          <w:rStyle w:val="s0"/>
          <w:rFonts w:ascii="Times New Roman" w:hAnsi="Times New Roman" w:cs="Times New Roman"/>
          <w:sz w:val="24"/>
          <w:szCs w:val="24"/>
        </w:rPr>
        <w:t xml:space="preserve">Зам. </w:t>
      </w:r>
      <w:r w:rsidRPr="00F2284E">
        <w:rPr>
          <w:rStyle w:val="s0"/>
          <w:rFonts w:ascii="Times New Roman" w:hAnsi="Times New Roman" w:cs="Times New Roman"/>
          <w:sz w:val="24"/>
          <w:szCs w:val="24"/>
          <w:lang w:val="kk-KZ"/>
        </w:rPr>
        <w:t xml:space="preserve">Директора </w:t>
      </w:r>
      <w:r w:rsidRPr="00F2284E">
        <w:rPr>
          <w:rStyle w:val="s0"/>
          <w:rFonts w:ascii="Times New Roman" w:hAnsi="Times New Roman" w:cs="Times New Roman"/>
          <w:sz w:val="24"/>
          <w:szCs w:val="24"/>
        </w:rPr>
        <w:t xml:space="preserve">по </w:t>
      </w:r>
      <w:r w:rsidR="00D66F8F" w:rsidRPr="00F2284E">
        <w:rPr>
          <w:rStyle w:val="s0"/>
          <w:rFonts w:ascii="Times New Roman" w:hAnsi="Times New Roman" w:cs="Times New Roman"/>
          <w:sz w:val="24"/>
          <w:szCs w:val="24"/>
        </w:rPr>
        <w:t>ЛЧ</w:t>
      </w:r>
      <w:r w:rsidRPr="00F2284E">
        <w:rPr>
          <w:rFonts w:ascii="Times New Roman" w:hAnsi="Times New Roman" w:cs="Times New Roman"/>
          <w:sz w:val="24"/>
          <w:szCs w:val="24"/>
        </w:rPr>
        <w:t xml:space="preserve">  _______________ </w:t>
      </w:r>
      <w:r w:rsidR="00D66F8F" w:rsidRPr="00F2284E">
        <w:rPr>
          <w:rFonts w:ascii="Times New Roman" w:hAnsi="Times New Roman" w:cs="Times New Roman"/>
          <w:sz w:val="24"/>
          <w:szCs w:val="24"/>
        </w:rPr>
        <w:t>Эккель Ж.В.</w:t>
      </w:r>
    </w:p>
    <w:p w:rsidR="007F678C" w:rsidRPr="00F2284E" w:rsidRDefault="007F678C" w:rsidP="007F678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7F678C" w:rsidRPr="00F2284E" w:rsidRDefault="007F678C" w:rsidP="007F6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84E">
        <w:rPr>
          <w:rFonts w:ascii="Times New Roman" w:hAnsi="Times New Roman" w:cs="Times New Roman"/>
          <w:sz w:val="24"/>
          <w:szCs w:val="24"/>
        </w:rPr>
        <w:t>Юрист</w:t>
      </w:r>
      <w:r w:rsidRPr="00F2284E">
        <w:rPr>
          <w:rFonts w:ascii="Times New Roman" w:hAnsi="Times New Roman" w:cs="Times New Roman"/>
          <w:sz w:val="24"/>
          <w:szCs w:val="24"/>
        </w:rPr>
        <w:tab/>
        <w:t xml:space="preserve">                     _______________ </w:t>
      </w:r>
      <w:r w:rsidR="00D66F8F" w:rsidRPr="00F2284E">
        <w:rPr>
          <w:rFonts w:ascii="Times New Roman" w:hAnsi="Times New Roman" w:cs="Times New Roman"/>
          <w:sz w:val="24"/>
          <w:szCs w:val="24"/>
        </w:rPr>
        <w:t xml:space="preserve">       Жасузаков М.Ж</w:t>
      </w:r>
    </w:p>
    <w:p w:rsidR="007F678C" w:rsidRPr="00F2284E" w:rsidRDefault="007F678C" w:rsidP="007F678C">
      <w:pPr>
        <w:pStyle w:val="a3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7F678C" w:rsidRPr="00F2284E" w:rsidRDefault="007F678C" w:rsidP="007F678C">
      <w:pPr>
        <w:pStyle w:val="a3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2284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2284E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</w:t>
      </w:r>
      <w:r w:rsidRPr="00F2284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2284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2284E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</w:t>
      </w:r>
    </w:p>
    <w:p w:rsidR="007F678C" w:rsidRPr="00F2284E" w:rsidRDefault="007F678C" w:rsidP="007F678C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8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Секретарь комиссии      </w:t>
      </w:r>
      <w:r w:rsidRPr="00F2284E">
        <w:rPr>
          <w:rFonts w:ascii="Times New Roman" w:hAnsi="Times New Roman" w:cs="Times New Roman"/>
          <w:sz w:val="24"/>
          <w:szCs w:val="24"/>
        </w:rPr>
        <w:t>______________</w:t>
      </w:r>
      <w:r w:rsidR="00D66F8F" w:rsidRPr="00F2284E">
        <w:rPr>
          <w:rFonts w:ascii="Times New Roman" w:hAnsi="Times New Roman" w:cs="Times New Roman"/>
          <w:sz w:val="24"/>
          <w:szCs w:val="24"/>
        </w:rPr>
        <w:t xml:space="preserve">  </w:t>
      </w:r>
      <w:r w:rsidRPr="00F2284E">
        <w:rPr>
          <w:rFonts w:ascii="Times New Roman" w:hAnsi="Times New Roman" w:cs="Times New Roman"/>
          <w:sz w:val="24"/>
          <w:szCs w:val="24"/>
        </w:rPr>
        <w:t xml:space="preserve">Зейнуллаев С.З.  </w:t>
      </w:r>
    </w:p>
    <w:p w:rsidR="000B62D7" w:rsidRPr="00F2284E" w:rsidRDefault="000B62D7" w:rsidP="007F678C">
      <w:pPr>
        <w:rPr>
          <w:rFonts w:ascii="Times New Roman" w:hAnsi="Times New Roman" w:cs="Times New Roman"/>
          <w:sz w:val="24"/>
          <w:szCs w:val="24"/>
        </w:rPr>
      </w:pPr>
    </w:p>
    <w:sectPr w:rsidR="000B62D7" w:rsidRPr="00F2284E" w:rsidSect="003C07B6">
      <w:pgSz w:w="16838" w:h="11906" w:orient="landscape"/>
      <w:pgMar w:top="567" w:right="820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61D55"/>
    <w:multiLevelType w:val="hybridMultilevel"/>
    <w:tmpl w:val="246823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20F8D"/>
    <w:multiLevelType w:val="hybridMultilevel"/>
    <w:tmpl w:val="D5CECBCE"/>
    <w:lvl w:ilvl="0" w:tplc="13AC0B1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9352A74"/>
    <w:multiLevelType w:val="hybridMultilevel"/>
    <w:tmpl w:val="0EF2CBF0"/>
    <w:lvl w:ilvl="0" w:tplc="C2E2D3A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23"/>
    <w:rsid w:val="000A09DD"/>
    <w:rsid w:val="000B0826"/>
    <w:rsid w:val="000B62D7"/>
    <w:rsid w:val="0011074D"/>
    <w:rsid w:val="00143E23"/>
    <w:rsid w:val="002434CB"/>
    <w:rsid w:val="004F464B"/>
    <w:rsid w:val="00580805"/>
    <w:rsid w:val="006A4D9A"/>
    <w:rsid w:val="007F678C"/>
    <w:rsid w:val="00906474"/>
    <w:rsid w:val="00C62B75"/>
    <w:rsid w:val="00CA104D"/>
    <w:rsid w:val="00CA15E9"/>
    <w:rsid w:val="00D66F8F"/>
    <w:rsid w:val="00E12720"/>
    <w:rsid w:val="00E74BE7"/>
    <w:rsid w:val="00F2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A463C-4DBB-4D7B-A9F3-01148AC2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78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678C"/>
    <w:pPr>
      <w:spacing w:after="0" w:line="240" w:lineRule="auto"/>
    </w:pPr>
  </w:style>
  <w:style w:type="table" w:styleId="a5">
    <w:name w:val="Table Grid"/>
    <w:basedOn w:val="a1"/>
    <w:uiPriority w:val="59"/>
    <w:rsid w:val="007F6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F678C"/>
    <w:pPr>
      <w:ind w:left="720"/>
      <w:contextualSpacing/>
    </w:pPr>
  </w:style>
  <w:style w:type="character" w:customStyle="1" w:styleId="s0">
    <w:name w:val="s0"/>
    <w:basedOn w:val="a0"/>
    <w:rsid w:val="007F678C"/>
  </w:style>
  <w:style w:type="character" w:customStyle="1" w:styleId="a4">
    <w:name w:val="Без интервала Знак"/>
    <w:link w:val="a3"/>
    <w:locked/>
    <w:rsid w:val="007F6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Саят</dc:creator>
  <cp:lastModifiedBy>Admin</cp:lastModifiedBy>
  <cp:revision>2</cp:revision>
  <dcterms:created xsi:type="dcterms:W3CDTF">2023-11-24T18:15:00Z</dcterms:created>
  <dcterms:modified xsi:type="dcterms:W3CDTF">2023-11-24T18:15:00Z</dcterms:modified>
</cp:coreProperties>
</file>