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E467B5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517962" w:rsidRPr="00E467B5">
        <w:rPr>
          <w:rFonts w:ascii="Times New Roman" w:hAnsi="Times New Roman" w:cs="Times New Roman"/>
          <w:b/>
        </w:rPr>
        <w:t>8</w:t>
      </w:r>
    </w:p>
    <w:p w:rsidR="001104AB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1B0D"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 товаров способом проведения тендера</w:t>
      </w:r>
    </w:p>
    <w:p w:rsidR="006D4DA7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1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тендера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F4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110157" w:rsidRDefault="00892860" w:rsidP="00AB6F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67 200 000</w:t>
            </w:r>
            <w:r w:rsidR="009C6651" w:rsidRPr="0011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BA50ED" w:rsidRPr="0011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B0D41" w:rsidRPr="00110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семь миллионов двести тысяч</w:t>
            </w:r>
            <w:r w:rsidR="000517CF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C6651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 w:rsidRPr="00110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11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8A3A49">
        <w:trPr>
          <w:trHeight w:val="373"/>
        </w:trPr>
        <w:tc>
          <w:tcPr>
            <w:tcW w:w="14629" w:type="dxa"/>
            <w:gridSpan w:val="2"/>
          </w:tcPr>
          <w:p w:rsidR="00FB0D41" w:rsidRPr="00CB1B0D" w:rsidRDefault="00C15090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0D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закупа товаров способом проведения тендера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821FB8" w:rsidRDefault="00821FB8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Тендер по закупу лекарственных средств и медицинских изделий на 2023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690356" w:rsidRDefault="007C138A" w:rsidP="000966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5B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52A4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378" w:rsidRPr="00BE4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 w:rsidRPr="00BE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036B71" w:rsidRDefault="003472DB" w:rsidP="000A7D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Тендерная заявка</w:t>
            </w:r>
            <w:r w:rsidR="0003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поставщиков,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</w:t>
            </w:r>
            <w:r w:rsidR="0082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тендерной заявки</w:t>
            </w:r>
            <w:r w:rsidR="00FB0D41" w:rsidRPr="008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B0D41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05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00 минут </w:t>
            </w:r>
            <w:r w:rsidR="004A4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  <w:r w:rsidR="00361953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апреля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2A4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лицевой стороне запечатанного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конверта тендерной заявки</w:t>
            </w:r>
            <w:r w:rsidR="00F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</w:t>
            </w:r>
            <w:r w:rsidR="000B59B5">
              <w:rPr>
                <w:rFonts w:ascii="Times New Roman" w:hAnsi="Times New Roman" w:cs="Times New Roman"/>
                <w:b/>
                <w:sz w:val="24"/>
                <w:szCs w:val="24"/>
              </w:rPr>
              <w:t>нвертов с тендерной заявкой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4A74FC" w:rsidRDefault="004A45B7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651F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апреля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52A4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C05DE9">
              <w:rPr>
                <w:rFonts w:ascii="Times New Roman" w:hAnsi="Times New Roman" w:cs="Times New Roman"/>
                <w:sz w:val="24"/>
                <w:szCs w:val="24"/>
              </w:rPr>
              <w:t xml:space="preserve"> 15 часов 00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г.Талдыкорган, </w:t>
            </w:r>
            <w:r w:rsidR="00E97B04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1A0" w:rsidRPr="009F7B06" w:rsidRDefault="00FC6062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6062">
        <w:rPr>
          <w:rFonts w:ascii="Times New Roman" w:hAnsi="Times New Roman" w:cs="Times New Roman"/>
          <w:b/>
          <w:sz w:val="32"/>
          <w:szCs w:val="32"/>
        </w:rPr>
        <w:t>Медицинские изделия</w:t>
      </w:r>
      <w:r w:rsidR="00A555DF"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B60869" w:rsidRPr="00205D6A" w:rsidTr="0096420C">
        <w:trPr>
          <w:trHeight w:val="387"/>
        </w:trPr>
        <w:tc>
          <w:tcPr>
            <w:tcW w:w="709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852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5081" w:type="dxa"/>
            <w:noWrap/>
            <w:vAlign w:val="center"/>
          </w:tcPr>
          <w:p w:rsidR="00B60869" w:rsidRPr="00205D6A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658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95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A511D5">
        <w:trPr>
          <w:trHeight w:val="330"/>
        </w:trPr>
        <w:tc>
          <w:tcPr>
            <w:tcW w:w="709" w:type="dxa"/>
            <w:noWrap/>
          </w:tcPr>
          <w:p w:rsidR="001469A7" w:rsidRPr="00205D6A" w:rsidRDefault="001469A7" w:rsidP="009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1469A7" w:rsidRPr="000843F9" w:rsidRDefault="000843F9" w:rsidP="00964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</w:t>
            </w:r>
            <w:bookmarkStart w:id="0" w:name="_GoBack"/>
            <w:bookmarkEnd w:id="0"/>
            <w:r w:rsidR="00782229">
              <w:rPr>
                <w:rFonts w:ascii="Times New Roman" w:hAnsi="Times New Roman" w:cs="Times New Roman"/>
                <w:sz w:val="24"/>
                <w:szCs w:val="24"/>
              </w:rPr>
              <w:t>с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ежностями.</w:t>
            </w:r>
          </w:p>
        </w:tc>
        <w:tc>
          <w:tcPr>
            <w:tcW w:w="5081" w:type="dxa"/>
            <w:noWrap/>
          </w:tcPr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12-канальный электрокардиограф с цветным сенсорным экраном для одновременной записи и печати по 12 отведениям с диагностикой </w:t>
            </w:r>
            <w:proofErr w:type="gram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в словесной или цифровом виде</w:t>
            </w:r>
            <w:proofErr w:type="gram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. Комбинированная буквенно-цифровая и функциональная клавиатура и кнопки сенсорного экрана. Индикация контакта каждого электрода. Ширина бумаги: не более 112 мм. Вид бумаги: рулон. Вид печати: термопринтер. Возможность ЭКГ исследования с использованием отведений по Небу «ЭКГ исследование с помощью грудных отведений с правой половины грудной клетки: V3R, V4R, V5R, V6R». Возможность распечатки электрокардиограммы по стандарту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Кабрера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. Чувствительность: 2,5; 5; 10; 20 мм/мВ. Скорость подачи бумаги: 5, 10, 12.5 ,25, 50 мм/с. Адаптивный, сетевой фильтр: 50−60 Гц. Фильтр мышечных артефактов (тремора): 25, 35 Гц. Фильтры базовой линии: 0,05 (3,2 с), 0,11 (1,5 с), 0,25 (0,6 с), 0,50 (0,3 с), 1,50 (0,1 с), сплайны. Автоматические фильтры: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автоадаптивный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печатаемых отведений: 3, 4, 6, 12, 3×4+1, 3×4+2, 3×4+3, 4×3+1, 6×2+1, 6×2+2. Сохраняет не менее 400 записей ЭКГ (10-секундный интервал). Настройка всех параметров под каждого пользователя. Ручной и автоматический и длинный режимы работы. Синхронная передача в реальном времени в автоматическом режиме работы.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Настраиваемая синхронизация ЭКГ записи. Защита от фибрилляции. Определение кардиостимулятора: 100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/ Функция обнаружения частоты 40 000 Гц. База данных записей для открытия, просмотра и печати последних записей ЭКГ и карт пациентов.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Карта пациентов включает информацию: Ф.И.О., дата рождения, пол, вес, артериальное давление, рост, наличие/отсутствие кардиостимулятора, раса, отношение к курению, номер карты. Карта пациента включает 2 дополнительных пункта, которые могут заполняться врачом самостоятельно. Информация, отображаемая на экране во время исследования: до 12 отведений, скорость печати, чувствительность, фильтры, отсоединенные электроды, ЧСС, фамилия и имя пациента, сообщение об ошибках. Информация, распечатываемая на ЭКГ бумаге: название клиники, дата и время исследования, фамилия и имя пациента, отведения и их названия, скорость печати, чувствительность, фильтры, усредненные отведения, амплитуды сегментов, ЧСС, временные интервалы, углы электрических осей и их графическое изображение, обзор ритма, текстовая или кодовая интерпретация. Возможность печати сетки на бумаге. Питание от сети и от аккумулятора. Многоязычное меню – Программное обеспечение на русском и казахском языках.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компьютерного ЭКГ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модернизации Электрокардиографа для 12-канальной регистрации сигнала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Отображение ЭКГ сигнала в режиме реального времени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Быстрый запуск – экстренный ЭКГ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Легкая передача исследований на расстоянии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 ЭКГ сигнала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Быстрая печать выбранных ЭКГ кривых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Управление данными пациента и параметрами исследования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Настраиваемый пользовательский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интерфэйс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Работа по сети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Архивирование данных пациента и ЭКГ записей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Легкий поиск и сортировка записей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Длительная запись ЭКГ для выявления аритмии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отведений по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Эйтховену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Кабрера</w:t>
            </w:r>
            <w:proofErr w:type="spellEnd"/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Циркуль для ручного измерения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Редактируемая диагностика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Автоматическая текстовая интерпретация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Расширенные средства диагностики для ST и QT анализа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Компаратор ЭКГ сигнала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Расширенная база данных пациента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Текущая скорость, амплитуда и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примененые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фильтры для отображения ЭКГ отведения. 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Проверка контакта электродов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и корректировки заключительного отчета об ЭКГ исследовании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Экспорт отчета в PDF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модернизации модулем спирометрии – отдельный разъем для подключения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флюометра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отдельной функции спирометрии в ПО кардиографа.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 модуль: таблица анализа (временные интервалы, амплитуды сегментов, расчет электрических углов и частота сердечного ритма), интерпретация словами, усреднение (усреднение комплексов с опциональной маркировкой базиса), обзор сердечного ритма за последние 10 сек., анализ характеристик кардиостимулятора (измерение импульсов и маркировка сносок).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  <w:t>сенсорный: размеры не менее (мм)118 x 89, разрешение (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) не менее 640 x 480 (VGA), клавиатура комбинированная, сенсорная панель, индикация разряженного аккумулятора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  <w:t>акустический сигнал, световая индикация, проверка потерянных отведений - индивидуально каждое отведение. Размер бумаги: Ширина бумаги, мм не более 112, тип бумаги руло</w:t>
            </w:r>
            <w:r w:rsidR="00E01E56">
              <w:rPr>
                <w:rFonts w:ascii="Times New Roman" w:hAnsi="Times New Roman" w:cs="Times New Roman"/>
                <w:sz w:val="24"/>
                <w:szCs w:val="24"/>
              </w:rPr>
              <w:t xml:space="preserve">н, разрешение принтера не менее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Y-ось 200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X-ось 500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, тип принтера термопринтер, скорость печати (мм/с)5; 10; 25; 50, чувствительность (мм/мВ)2.5; 5; 10; 20, кол-во отведений  не менее 12, кол-во каналов не менее 12,</w:t>
            </w:r>
            <w:r w:rsidR="00E01E56">
              <w:rPr>
                <w:rFonts w:ascii="Times New Roman" w:hAnsi="Times New Roman" w:cs="Times New Roman"/>
                <w:sz w:val="24"/>
                <w:szCs w:val="24"/>
              </w:rPr>
              <w:t xml:space="preserve"> кол-во отображаемых отведений: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3/6/12, измеряемые отведения I, II, III,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aVL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aVF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V1, V2, V3, V4, V5, V6, набор электродов R, L, F, N, C1, C2, C3, C4, C5, C6 или/и RA, LA, LL, RL, V1, V2, V3, V4, V5, V6, кол-во печатаемых отведений: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3, 4, 6, 12, 3x4+1, 3x4+2, 3x4+3, 4x3+1, 6x2,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3, 4, 6, 12,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2 длительность записи,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(сек) 10;20;30;40;50;60;70;80,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(мин) 1;2;3;4;5;6;8;10. Запись в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режиме реальное время, синхронно,. Фильтры: автоматический фильтр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автоадаптивный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сетевой фильтр (Гц)50 / 60, фильтр мышечных артефактов (Гц)25; 35, фильтр базовой линии (s) 3.2; 1.5;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0.6; 0.3; 0.1; сплайн, определение кардиостимулятора: 100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специальная схема с эквивалентом 40000 Гц частоты дискретизации. Частотный диапазон: не менее 0.049 Гц – 170 Гц, Напряжение поляризации: не менее +/- 400 мВ, Шум квантования: не менее 3.9 мкВ, Частота дискретизации: не менее 2 000 Гц.  Профили пользователя: в автоматический режиме не ограничено, в ручном режиме не ограничено, </w:t>
            </w:r>
            <w:proofErr w:type="gram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в длинной режиме</w:t>
            </w:r>
            <w:proofErr w:type="gram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ограничено. Вес не более 3.2 кг, Размеры (д x ш x в) [мм]: не </w:t>
            </w:r>
            <w:proofErr w:type="gram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более  330</w:t>
            </w:r>
            <w:proofErr w:type="gram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x 270 x 74. 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Сенсорный экран - Сенсорная панель для ввода данных и управления. ЖК экран для вывода информации. Размеры (мм) не менее 118 x 89, разрешение (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) не менее 640 x 480 (VGA).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Кабель пациента для ЭКГ: Кабель пациента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отведений, имеет защиту для проведения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, штекера тип «банан»,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Жильность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, общая длина 3450 мм, длина основной части кабеля 2000 мм, длина раздельной части кабеля 1450 см.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Защитный чехол аппарата. Цвет темно-синий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Переносная сумка – 1шт.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Ноутбук – 1шт.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электрокардиографического обследования качественная бумага для ЭКГ. Исполнение – рулон. Основа – термохимическая, плотность - 55 г/м2+/-5г7/м2, толщина - 0,06 +/-0,002 мм, белизна -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87-94%, размеры: ширина, мм – 112, длина, м – 25. Наличие координатной сетки светло-красного цвета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для конечностей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– 4шт.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Многоразовый электрод для ЭКГ, клемма на конечности для взрослых, с винтом и зажимом. Цветовая маркировка электродов. Размер электрода (Д х </w:t>
            </w:r>
            <w:proofErr w:type="gram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х Ш в мм) – не более 140х52х30. Тип электрода -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грудной электрод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– 6шт.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Многоразовый грудной электрод для ЭКГ, для взрослых, с винтом и зажимом. Диаметр не </w:t>
            </w:r>
            <w:proofErr w:type="gram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менее  24</w:t>
            </w:r>
            <w:proofErr w:type="gram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мм. Тип электрода -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гель ЭКГ 300мл – 1шт.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Гель в емкостях предназначен для проведения электрокардиографических исследований. Гель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и нетоксичный. Объем – не менее 0,3 л. Вязкость – средняя. Цвет-бесцветный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Гель в емкостях предназначен для проведения электрокардиографических исследований. Гель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и нетоксичный. Объем – не менее 1 л. Вязкость – средняя. Цвет-бесцветный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Требование к питанию: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 220 - 240 В (номинальное), 50/60Гц.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эксплуатации: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Температура: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  <w:t>от + 1 °C до + 55 °C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  <w:t>от 30 до 75 %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давление: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ab/>
              <w:t>от 70 до 110 кПа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</w:t>
            </w:r>
            <w:r w:rsidRPr="009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эксплуатационной документации и должны включать в себя: 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96420C" w:rsidRPr="0096420C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-узловой разборкой);</w:t>
            </w:r>
          </w:p>
          <w:p w:rsidR="001469A7" w:rsidRPr="00205D6A" w:rsidRDefault="0096420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0C">
              <w:rPr>
                <w:rFonts w:ascii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tc>
          <w:tcPr>
            <w:tcW w:w="992" w:type="dxa"/>
            <w:noWrap/>
          </w:tcPr>
          <w:p w:rsidR="001469A7" w:rsidRPr="007311B8" w:rsidRDefault="00C7157A" w:rsidP="0096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1469A7" w:rsidRPr="00205D6A" w:rsidRDefault="00E467B5" w:rsidP="0096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8" w:type="dxa"/>
            <w:noWrap/>
          </w:tcPr>
          <w:p w:rsidR="001469A7" w:rsidRPr="00205D6A" w:rsidRDefault="00025631" w:rsidP="0096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2 800 000</w:t>
            </w:r>
            <w:r w:rsidR="00C7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95" w:type="dxa"/>
          </w:tcPr>
          <w:p w:rsidR="001469A7" w:rsidRPr="00205D6A" w:rsidRDefault="00E467B5" w:rsidP="00964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67 200 000</w:t>
            </w:r>
            <w:r w:rsidR="00C7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1104AB" w:rsidRDefault="001104AB" w:rsidP="000A7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тендерной заявки</w:t>
      </w:r>
      <w:r w:rsidR="002E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5E18F6"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тендерную документацию</w:t>
      </w:r>
      <w:r w:rsidR="006C60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0016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запечатанном виде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содержит тендерную заявку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1D" w:rsidRPr="006C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потенциальным поставщиком тендерную заявку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</w:t>
      </w:r>
      <w:r w:rsidR="001A6DDE" w:rsidRPr="00FA0DC2"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>
        <w:rPr>
          <w:rFonts w:ascii="Times New Roman" w:hAnsi="Times New Roman" w:cs="Times New Roman"/>
          <w:color w:val="000000"/>
          <w:sz w:val="24"/>
          <w:szCs w:val="24"/>
        </w:rPr>
        <w:t>поставщик, первым представивший тендерную заявку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тендерной заявкой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регистрации конвертов с тендерной заявкой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01567" w:rsidRPr="00205D6A" w:rsidRDefault="00EB563A" w:rsidP="00E0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76" w:rsidRDefault="00BD0376" w:rsidP="00E34B15">
      <w:pPr>
        <w:spacing w:after="0" w:line="240" w:lineRule="auto"/>
      </w:pPr>
      <w:r>
        <w:separator/>
      </w:r>
    </w:p>
  </w:endnote>
  <w:end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CE">
          <w:rPr>
            <w:noProof/>
          </w:rPr>
          <w:t>3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76" w:rsidRDefault="00BD0376" w:rsidP="00E34B15">
      <w:pPr>
        <w:spacing w:after="0" w:line="240" w:lineRule="auto"/>
      </w:pPr>
      <w:r>
        <w:separator/>
      </w:r>
    </w:p>
  </w:footnote>
  <w:foot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043D2"/>
    <w:rsid w:val="00015B37"/>
    <w:rsid w:val="00015CEC"/>
    <w:rsid w:val="00025631"/>
    <w:rsid w:val="00034DFC"/>
    <w:rsid w:val="00035021"/>
    <w:rsid w:val="00036B71"/>
    <w:rsid w:val="000401A0"/>
    <w:rsid w:val="0005158C"/>
    <w:rsid w:val="000517CF"/>
    <w:rsid w:val="0006310F"/>
    <w:rsid w:val="00067365"/>
    <w:rsid w:val="00071B1D"/>
    <w:rsid w:val="0007358A"/>
    <w:rsid w:val="000766F5"/>
    <w:rsid w:val="000843F9"/>
    <w:rsid w:val="00096405"/>
    <w:rsid w:val="00096608"/>
    <w:rsid w:val="000A0585"/>
    <w:rsid w:val="000A05E7"/>
    <w:rsid w:val="000A06A6"/>
    <w:rsid w:val="000A31A4"/>
    <w:rsid w:val="000A7721"/>
    <w:rsid w:val="000A7DA8"/>
    <w:rsid w:val="000B4E2A"/>
    <w:rsid w:val="000B520B"/>
    <w:rsid w:val="000B59B5"/>
    <w:rsid w:val="000C164F"/>
    <w:rsid w:val="000D2B12"/>
    <w:rsid w:val="000D30C8"/>
    <w:rsid w:val="000D69D1"/>
    <w:rsid w:val="000D77AD"/>
    <w:rsid w:val="000F685F"/>
    <w:rsid w:val="000F7995"/>
    <w:rsid w:val="00100C2C"/>
    <w:rsid w:val="00101DE5"/>
    <w:rsid w:val="001026D1"/>
    <w:rsid w:val="00105FE5"/>
    <w:rsid w:val="00110157"/>
    <w:rsid w:val="001104AB"/>
    <w:rsid w:val="00115251"/>
    <w:rsid w:val="001158A5"/>
    <w:rsid w:val="00133D9E"/>
    <w:rsid w:val="001469A7"/>
    <w:rsid w:val="0015005D"/>
    <w:rsid w:val="00151A2F"/>
    <w:rsid w:val="00170F52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4EC1"/>
    <w:rsid w:val="002C62C1"/>
    <w:rsid w:val="002D2089"/>
    <w:rsid w:val="002E1EB3"/>
    <w:rsid w:val="002E5276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1865"/>
    <w:rsid w:val="003A27D2"/>
    <w:rsid w:val="003B45D6"/>
    <w:rsid w:val="003C4262"/>
    <w:rsid w:val="003D5CB2"/>
    <w:rsid w:val="003F1968"/>
    <w:rsid w:val="003F3355"/>
    <w:rsid w:val="00410867"/>
    <w:rsid w:val="00412694"/>
    <w:rsid w:val="00422996"/>
    <w:rsid w:val="00425EBE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5B7"/>
    <w:rsid w:val="004A4CA0"/>
    <w:rsid w:val="004A74FC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17962"/>
    <w:rsid w:val="0052142E"/>
    <w:rsid w:val="0052185B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D1259"/>
    <w:rsid w:val="005E18F6"/>
    <w:rsid w:val="005E1CDA"/>
    <w:rsid w:val="005E2E1C"/>
    <w:rsid w:val="005E6ECD"/>
    <w:rsid w:val="006060DB"/>
    <w:rsid w:val="00643C75"/>
    <w:rsid w:val="00647968"/>
    <w:rsid w:val="00654960"/>
    <w:rsid w:val="006652A4"/>
    <w:rsid w:val="00666758"/>
    <w:rsid w:val="006677BD"/>
    <w:rsid w:val="006719F7"/>
    <w:rsid w:val="00671EF3"/>
    <w:rsid w:val="006819F7"/>
    <w:rsid w:val="00690356"/>
    <w:rsid w:val="00694637"/>
    <w:rsid w:val="006B2DB1"/>
    <w:rsid w:val="006B44F9"/>
    <w:rsid w:val="006B4F90"/>
    <w:rsid w:val="006B5BB8"/>
    <w:rsid w:val="006B7BCB"/>
    <w:rsid w:val="006C602A"/>
    <w:rsid w:val="006D3581"/>
    <w:rsid w:val="006D4DA7"/>
    <w:rsid w:val="006D6B3B"/>
    <w:rsid w:val="006E712D"/>
    <w:rsid w:val="006E7ABC"/>
    <w:rsid w:val="00710991"/>
    <w:rsid w:val="00712834"/>
    <w:rsid w:val="00713593"/>
    <w:rsid w:val="007210CE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3E31"/>
    <w:rsid w:val="0075406E"/>
    <w:rsid w:val="007600A7"/>
    <w:rsid w:val="007623A0"/>
    <w:rsid w:val="00775A1D"/>
    <w:rsid w:val="00782229"/>
    <w:rsid w:val="00791239"/>
    <w:rsid w:val="00795534"/>
    <w:rsid w:val="007A6660"/>
    <w:rsid w:val="007B6855"/>
    <w:rsid w:val="007C0016"/>
    <w:rsid w:val="007C138A"/>
    <w:rsid w:val="007D10CF"/>
    <w:rsid w:val="007D2604"/>
    <w:rsid w:val="007E1B00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2860"/>
    <w:rsid w:val="00894315"/>
    <w:rsid w:val="008A05E9"/>
    <w:rsid w:val="008A3A49"/>
    <w:rsid w:val="008A4BAD"/>
    <w:rsid w:val="008A5F96"/>
    <w:rsid w:val="008B0B4C"/>
    <w:rsid w:val="008B1D70"/>
    <w:rsid w:val="008B491E"/>
    <w:rsid w:val="008D4118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4B69"/>
    <w:rsid w:val="00916159"/>
    <w:rsid w:val="00920CD5"/>
    <w:rsid w:val="009349F3"/>
    <w:rsid w:val="00944874"/>
    <w:rsid w:val="00945418"/>
    <w:rsid w:val="009454A0"/>
    <w:rsid w:val="009518FF"/>
    <w:rsid w:val="00954752"/>
    <w:rsid w:val="00954C83"/>
    <w:rsid w:val="00954EAA"/>
    <w:rsid w:val="00961675"/>
    <w:rsid w:val="0096386F"/>
    <w:rsid w:val="0096420C"/>
    <w:rsid w:val="009728FF"/>
    <w:rsid w:val="00975ED3"/>
    <w:rsid w:val="00981F45"/>
    <w:rsid w:val="00985559"/>
    <w:rsid w:val="009A72ED"/>
    <w:rsid w:val="009A7D38"/>
    <w:rsid w:val="009B1112"/>
    <w:rsid w:val="009B2E2A"/>
    <w:rsid w:val="009B6F86"/>
    <w:rsid w:val="009C6651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4A8"/>
    <w:rsid w:val="00A4473B"/>
    <w:rsid w:val="00A44897"/>
    <w:rsid w:val="00A46EE4"/>
    <w:rsid w:val="00A5106F"/>
    <w:rsid w:val="00A511D5"/>
    <w:rsid w:val="00A555DF"/>
    <w:rsid w:val="00A5659B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17A1F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0376"/>
    <w:rsid w:val="00BD2DC2"/>
    <w:rsid w:val="00BE35F6"/>
    <w:rsid w:val="00BE4378"/>
    <w:rsid w:val="00BE4991"/>
    <w:rsid w:val="00BE7F45"/>
    <w:rsid w:val="00BF378F"/>
    <w:rsid w:val="00BF727D"/>
    <w:rsid w:val="00C05DE9"/>
    <w:rsid w:val="00C118C1"/>
    <w:rsid w:val="00C120F0"/>
    <w:rsid w:val="00C13033"/>
    <w:rsid w:val="00C15090"/>
    <w:rsid w:val="00C250C2"/>
    <w:rsid w:val="00C26771"/>
    <w:rsid w:val="00C32200"/>
    <w:rsid w:val="00C379A4"/>
    <w:rsid w:val="00C425D3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933CD"/>
    <w:rsid w:val="00CA5583"/>
    <w:rsid w:val="00CA56D6"/>
    <w:rsid w:val="00CB1B0D"/>
    <w:rsid w:val="00CC20DA"/>
    <w:rsid w:val="00CC2FBF"/>
    <w:rsid w:val="00CC52FB"/>
    <w:rsid w:val="00CC5A17"/>
    <w:rsid w:val="00CD45AF"/>
    <w:rsid w:val="00CD7B6A"/>
    <w:rsid w:val="00CE33A4"/>
    <w:rsid w:val="00CF577F"/>
    <w:rsid w:val="00CF77ED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B7520"/>
    <w:rsid w:val="00DC4C24"/>
    <w:rsid w:val="00DD20FA"/>
    <w:rsid w:val="00DF41BD"/>
    <w:rsid w:val="00DF4677"/>
    <w:rsid w:val="00E01E56"/>
    <w:rsid w:val="00E34B15"/>
    <w:rsid w:val="00E37D2D"/>
    <w:rsid w:val="00E40AB1"/>
    <w:rsid w:val="00E45167"/>
    <w:rsid w:val="00E467B5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25FD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84CA3"/>
    <w:rsid w:val="00F97D53"/>
    <w:rsid w:val="00FA0DC2"/>
    <w:rsid w:val="00FA43ED"/>
    <w:rsid w:val="00FA44F1"/>
    <w:rsid w:val="00FB0D41"/>
    <w:rsid w:val="00FB36B6"/>
    <w:rsid w:val="00FB3E1D"/>
    <w:rsid w:val="00FB5992"/>
    <w:rsid w:val="00FC5FAE"/>
    <w:rsid w:val="00FC6062"/>
    <w:rsid w:val="00FF16E1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D9EBAB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C950-2017-4ECC-90BC-0F88968E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129</cp:revision>
  <cp:lastPrinted>2023-01-17T03:18:00Z</cp:lastPrinted>
  <dcterms:created xsi:type="dcterms:W3CDTF">2023-01-16T11:32:00Z</dcterms:created>
  <dcterms:modified xsi:type="dcterms:W3CDTF">2023-03-27T15:09:00Z</dcterms:modified>
</cp:coreProperties>
</file>